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F8" w:rsidRPr="00403D1A" w:rsidRDefault="00A005F8" w:rsidP="00A005F8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</w:pP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Договор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поставки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№</w:t>
      </w:r>
      <w:r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212121"/>
          <w:sz w:val="48"/>
          <w:szCs w:val="48"/>
          <w:shd w:val="clear" w:color="auto" w:fill="FFFFFF"/>
          <w:lang w:eastAsia="ru-RU"/>
        </w:rPr>
        <w:t>_____</w:t>
      </w:r>
    </w:p>
    <w:p w:rsidR="00A005F8" w:rsidRDefault="00A005F8" w:rsidP="00A005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</w:pPr>
    </w:p>
    <w:p w:rsidR="00A005F8" w:rsidRDefault="00A005F8" w:rsidP="00A005F8">
      <w:pPr>
        <w:spacing w:after="0" w:line="240" w:lineRule="auto"/>
        <w:jc w:val="center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Москва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                                                                         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20__</w:t>
      </w:r>
      <w:r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</w:t>
      </w:r>
      <w:r w:rsidRPr="00BA6161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г.</w:t>
      </w:r>
    </w:p>
    <w:p w:rsidR="00861E4E" w:rsidRDefault="00861E4E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861E4E" w:rsidRDefault="00A005F8" w:rsidP="00861E4E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ООО «____________________»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,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именуемое в дальнейшем «ПОКУПАТЕЛЬ», в лице генерального директора ___________________________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_____________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 действующего на основании Устава, с одной стороны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и ООО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«Инженерия», именуемое в дальнейшем «ПОСТАВЩИК», в лице генерального директора Савина Максима Сергеевича, действующего на основании устава, с другой стороны, заключили настоящий договор о нижеследующем: </w:t>
      </w:r>
    </w:p>
    <w:p w:rsidR="00861E4E" w:rsidRDefault="00A005F8" w:rsidP="00A06AED">
      <w:pPr>
        <w:pStyle w:val="2"/>
        <w:jc w:val="both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1. ПРЕДМЕТ ДОГОВОРА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Поставщик обязуется поставить, а Покупатель — принять и оплатить оборудование, материалы, комплектующие, в соответствии с ПРИЛОЖЕНИЕМ № 1, которое является неотъемлемой частью настоящего договора.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Настоящим Поставщик гарантирует, что оборудование и материалы принадлежит ему на праве собственности, не заложено, не является предметом ареста, свободно от прав третьих лиц. </w:t>
      </w:r>
    </w:p>
    <w:p w:rsidR="00861E4E" w:rsidRDefault="00A005F8" w:rsidP="00A06AED">
      <w:pPr>
        <w:pStyle w:val="2"/>
        <w:jc w:val="both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2. СРОК И ПОРЯДОК ПОСТАВКИ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Количество оборудования, поставляемого Поставщиком, указывается в ПРИЛОЖЕНИИ № 1.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Поставка оборудования осуществляется путем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самовывоза за счет Покупателя.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2.3.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Право собственности на оборудование, риск случайной гибели, порчи и потери товара переходит от Поставщика к Покупателю с момента передачи товара Покупателю.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2.4.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Документы (товарная накладная, счет-фактура) оформляются Поставщиком и предоставляются Покупателю вместе с оборудованием.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2.5.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Частичная поставка партии оборудования допускается только на основании предварительного согласия Покупателя.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2.6.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Поставщик,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поставляет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/изготавливает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оборудование, в срок 10 рабочих дней с момента получения аванса от покупателя. </w:t>
      </w:r>
    </w:p>
    <w:p w:rsidR="00861E4E" w:rsidRDefault="00A005F8" w:rsidP="00A06AED">
      <w:pPr>
        <w:pStyle w:val="2"/>
        <w:jc w:val="both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3. ПОРЯДОК ПРИЕМКИ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3.1.</w:t>
      </w:r>
      <w:r w:rsidR="00E12AB2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Приемка оборудования по количеству и качеству производится Покупателем в соответствии с действующим законодательством РФ.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3.2.</w:t>
      </w:r>
      <w:r w:rsidR="00E12AB2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Поставщик обязан укомплектовать каждую партию оборудования и материалов следующими документами: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– 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т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оварная накладная;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– счет-фактура;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– иные необходимые документы, подтверждающие соответствие товара требованиям, предъявленным к указанным товарам для эксплуатации и реализации на территории РФ и действующему законодательству.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4. КАЧЕСТВО И КОМПЛЕКТНОСТЬ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 гарантирует, что качество поставляемого оборудования соответствует требованиям стандартов и технических условий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,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обязательных в РФ, товар (оборудование) маркирован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товарам (оборудованию) для реализации на территории РФ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.</w:t>
      </w:r>
      <w:proofErr w:type="gramEnd"/>
    </w:p>
    <w:p w:rsidR="00861E4E" w:rsidRDefault="00861E4E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4.2.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Все документы представленные Поставщиком Покупателю должны быть на русском языке.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4.3.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Упаковка, в которой отгружается оборудование, должна соответствовать установленным стандартам производителя оборудования и обеспечивать его сохранность во время транспортировки, перегрузов, хранени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я(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оплачивается отдельно).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4.4.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Поставщик, при наличии правильно и своевременно оформленного акта о браке (недостаче), а также согласования с ним, обязуется за свой счет заменить (</w:t>
      </w:r>
      <w:proofErr w:type="spell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допоставить</w:t>
      </w:r>
      <w:proofErr w:type="spell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) оборудование на склад Покупателя в срок, дополнительно согласованный сторонами. </w:t>
      </w:r>
    </w:p>
    <w:p w:rsidR="00861E4E" w:rsidRDefault="00A005F8" w:rsidP="00A06AED">
      <w:pPr>
        <w:spacing w:after="0" w:line="240" w:lineRule="auto"/>
        <w:jc w:val="both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4.5.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Гарантия на оборудование составляет один год (далее – гарантийный срок) при условии соблюдения всех правил эксплуатации. Гарантия не распространяется на оборудование, поврежденное в результате механического воздействия, скачков напряжения, несанкционированного ремонта, воздействия насекомых, агрессивной пыли и жидкостей, превышения максимально допустимых эксплуатационных параметров и потери паспорта на оборудование выданного ранее.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5. ЦЕНА, УСЛОВИЯ И ПОРЯДОК РАСЧЕТОВ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Цена оборудования указана в ПРИЛОЖЕНИИ № 1 к настоящему договору и составляет _____</w:t>
      </w:r>
      <w:r w:rsidR="00A06AED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__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___,00 рублей (________________________________ рублей 00 копеек), в том числе НДС – 20% ___________________ рублей.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Цена за согласованную партию оборудования изменению не подлежит.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5.3.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Расчеты за поставляемое оборудование производятся между Покупателем и Поставщиком на основании договора.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5.4.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Расчеты за оборудования производятся в безналичном порядке. При безналичном порядке датой оплаты считается дата зачисления денежных средств на расчетный счет Поставщика.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5.5.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Покупатель обязан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оплатить аванс в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размере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100% стоимости партии материалов и оборудова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ния до его передачи Перевозчику.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5.6. Оплаченный счет по договору является согласием с условиями поставки, характеристик и количества товара.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6. ФОРС-МАЖОРНЫЕ ОБСТОЯТЕЛЬСТВА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 </w:t>
      </w:r>
      <w:proofErr w:type="gramEnd"/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начале и окончании таких обстоятельств и их влиянии на исполнение обязательств по договору. Факт таких обстоятельств должен быть подтвержден свидетельством Торгово-промышленной палаты по месту нахождения стороны по договору или иным соответствующим компетентным органом.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6.3.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Если эти обстоятельства будут длиться более 3 (трех) месяцев, стороны определяют, какие меры следует принять, Однако, если в течени</w:t>
      </w:r>
      <w:r w:rsidR="00861E4E"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е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последующего одного месяца стороны не смогут договориться, тогда каждая из сторон вправе расторгнуть договор при условии, что стороны погасят друг другу взаимные 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обязательства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возникшие в связи с действием настоящего договора, до момента наступления обстоятельств непреодолимой силы.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lastRenderedPageBreak/>
        <w:t>6.4.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Должник, допустивший просрочку исполнения своих обязательств по настоящему договору, не вправе ссылаться на обстоятельства непреодолимой силы, возникшие после наступления срока исполнения обязательств.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7. ОТВЕТСТВЕННОСТЬ СТОРОН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7.1. В случае если Покупатель не оплачивает оборудование в срок, указанный в условиях настоящего Договора, Поставщик имеет право потребовать, а Покупатель обязуется уплатить Поставщику пени в размере 0,1 % от неоплаченной суммы за каждый день просрочки, но не более 10%, в течение 5 (пяти) дней с момента получения письменного требования Поставщика.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7.2. В случае если Поставщик нарушил сроки поставки оборудования, Покупатель имеет право потребовать, а Поставщик обязуется уплатить Покупателю пени в размере 0,1% от стоимости </w:t>
      </w:r>
      <w:proofErr w:type="spell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непоставленного</w:t>
      </w:r>
      <w:proofErr w:type="spell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в установленный срок оборудования, за каждый день просрочки, но не более 10%, в течение 5 (пяти) дней с момента получения письменного требования Покупателя.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8. РАЗРЕШЕНИЕ СПОРОВ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Все споры и разногласия, возникшие при заключении, исполнении, изменении и расторжении настоящего договора или в связи с ним, рассматриваются Арбитражным судом с соблюдением досудебного порядка урегулирования разногласий.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8.2.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Претензии рассматриваются сторонами не позднее 30 дней со дня их получения.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9. ПРОЧИЕ УСЛОВИЯ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С момента подписания настоящего договора все предыдущие переговоры и переписка по нему считаются утратившими силу. Все изменения и дополнения к настоящему договору должны быть оформлены в письменной форме, согласованы и подписаны обеими сторонами.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9.2.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Ни одна из сторон не имеет права передавать свои права и обязательства по настоящему договору своим правопреемникам и третьей стороне без предварительного письменного согласия другой стороны по договору.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9.3.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В случае изменения юридического или почтового адреса, обслуживающего банка и прочего, стороны обязаны в 10-дневный срок уведомить об этом друг друга. При этом стороны несут ответственность за представленные реквизиты.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9.4.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Настоящий договор составлен в двух экземплярах, имеющих одинаковую юридическую силу, по одному экземпляру для каждой стороны. </w:t>
      </w:r>
    </w:p>
    <w:p w:rsidR="00861E4E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 xml:space="preserve">10. СРОК ДЕЙСТВИЯ ДОГОВОРА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10.1.</w:t>
      </w:r>
      <w:r w:rsidR="00861E4E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Настоящий договор действует с момента его подписания и до выполнения всех своих обязатель</w:t>
      </w:r>
      <w:proofErr w:type="gramStart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>ств ст</w:t>
      </w:r>
      <w:proofErr w:type="gramEnd"/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оронами в части взаимных расчетов и гарантийных обязательств — до полного их завершения. </w:t>
      </w:r>
    </w:p>
    <w:p w:rsidR="00861E4E" w:rsidRDefault="00A005F8" w:rsidP="00A005F8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  <w:r w:rsidRPr="00A005F8"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  <w:t xml:space="preserve">10.2.Срок действия договора может быть продлен по взаимному согласию сторон. </w:t>
      </w:r>
    </w:p>
    <w:p w:rsidR="00A005F8" w:rsidRPr="00A005F8" w:rsidRDefault="00A005F8" w:rsidP="00861E4E">
      <w:pPr>
        <w:pStyle w:val="2"/>
        <w:rPr>
          <w:rFonts w:eastAsia="Times New Roman"/>
          <w:shd w:val="clear" w:color="auto" w:fill="FFFFFF"/>
          <w:lang w:eastAsia="ru-RU"/>
        </w:rPr>
      </w:pPr>
      <w:r w:rsidRPr="00A005F8">
        <w:rPr>
          <w:rFonts w:eastAsia="Times New Roman"/>
          <w:shd w:val="clear" w:color="auto" w:fill="FFFFFF"/>
          <w:lang w:eastAsia="ru-RU"/>
        </w:rPr>
        <w:t>1</w:t>
      </w:r>
      <w:r w:rsidR="00861E4E">
        <w:rPr>
          <w:rFonts w:eastAsia="Times New Roman"/>
          <w:shd w:val="clear" w:color="auto" w:fill="FFFFFF"/>
          <w:lang w:eastAsia="ru-RU"/>
        </w:rPr>
        <w:t>1</w:t>
      </w:r>
      <w:r w:rsidRPr="00A005F8">
        <w:rPr>
          <w:rFonts w:eastAsia="Times New Roman"/>
          <w:shd w:val="clear" w:color="auto" w:fill="FFFFFF"/>
          <w:lang w:eastAsia="ru-RU"/>
        </w:rPr>
        <w:t xml:space="preserve">. </w:t>
      </w:r>
      <w:r w:rsidR="00E12AB2" w:rsidRPr="00BA6161">
        <w:rPr>
          <w:rFonts w:eastAsia="Times New Roman"/>
          <w:shd w:val="clear" w:color="auto" w:fill="FFFFFF"/>
          <w:lang w:eastAsia="ru-RU"/>
        </w:rPr>
        <w:t>АДРЕСА</w:t>
      </w:r>
      <w:r w:rsidR="00E12AB2">
        <w:rPr>
          <w:rFonts w:eastAsia="Times New Roman"/>
          <w:shd w:val="clear" w:color="auto" w:fill="FFFFFF"/>
          <w:lang w:eastAsia="ru-RU"/>
        </w:rPr>
        <w:t xml:space="preserve"> </w:t>
      </w:r>
      <w:r w:rsidR="00E12AB2" w:rsidRPr="00BA6161">
        <w:rPr>
          <w:rFonts w:eastAsia="Times New Roman"/>
          <w:shd w:val="clear" w:color="auto" w:fill="FFFFFF"/>
          <w:lang w:eastAsia="ru-RU"/>
        </w:rPr>
        <w:t>И</w:t>
      </w:r>
      <w:r w:rsidR="00E12AB2">
        <w:rPr>
          <w:rFonts w:eastAsia="Times New Roman"/>
          <w:shd w:val="clear" w:color="auto" w:fill="FFFFFF"/>
          <w:lang w:eastAsia="ru-RU"/>
        </w:rPr>
        <w:t xml:space="preserve"> </w:t>
      </w:r>
      <w:r w:rsidR="00E12AB2" w:rsidRPr="00BA6161">
        <w:rPr>
          <w:rFonts w:eastAsia="Times New Roman"/>
          <w:shd w:val="clear" w:color="auto" w:fill="FFFFFF"/>
          <w:lang w:eastAsia="ru-RU"/>
        </w:rPr>
        <w:t>БАНКОВСКИЕ</w:t>
      </w:r>
      <w:r w:rsidR="00E12AB2">
        <w:rPr>
          <w:rFonts w:eastAsia="Times New Roman"/>
          <w:shd w:val="clear" w:color="auto" w:fill="FFFFFF"/>
          <w:lang w:eastAsia="ru-RU"/>
        </w:rPr>
        <w:t xml:space="preserve"> </w:t>
      </w:r>
      <w:r w:rsidR="00E12AB2" w:rsidRPr="00BA6161">
        <w:rPr>
          <w:rFonts w:eastAsia="Times New Roman"/>
          <w:shd w:val="clear" w:color="auto" w:fill="FFFFFF"/>
          <w:lang w:eastAsia="ru-RU"/>
        </w:rPr>
        <w:t>РЕКВИЗИТЫ</w:t>
      </w:r>
      <w:r w:rsidR="00E12AB2">
        <w:rPr>
          <w:rFonts w:eastAsia="Times New Roman"/>
          <w:shd w:val="clear" w:color="auto" w:fill="FFFFFF"/>
          <w:lang w:eastAsia="ru-RU"/>
        </w:rPr>
        <w:t xml:space="preserve"> </w:t>
      </w:r>
      <w:r w:rsidR="00E12AB2" w:rsidRPr="00BA6161">
        <w:rPr>
          <w:rFonts w:eastAsia="Times New Roman"/>
          <w:shd w:val="clear" w:color="auto" w:fill="FFFFFF"/>
          <w:lang w:eastAsia="ru-RU"/>
        </w:rPr>
        <w:t>СТОРОН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4560"/>
      </w:tblGrid>
      <w:tr w:rsidR="00861E4E" w:rsidRPr="00422B87" w:rsidTr="00983B68">
        <w:trPr>
          <w:trHeight w:val="2513"/>
        </w:trPr>
        <w:tc>
          <w:tcPr>
            <w:tcW w:w="4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1E4E" w:rsidRPr="00F86813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1E4E" w:rsidRPr="00F86813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Поставщик</w:t>
            </w:r>
            <w:r w:rsidRPr="00F86813"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: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» 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Место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нахождения: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141107,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М.О.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Щелковский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р-н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Байбаки,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д.57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5050136341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КПП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505001001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proofErr w:type="gramStart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</w:t>
            </w:r>
            <w:proofErr w:type="gramEnd"/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/с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40702810297730000126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ПАО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Росбанк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»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К/c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30101810000000000256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БИК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044525256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ОГРН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1185050001102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Тел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. 8</w:t>
            </w:r>
            <w:r w:rsidR="00135F4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-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(903)</w:t>
            </w:r>
            <w:r w:rsidR="00135F4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-</w:t>
            </w:r>
            <w:r w:rsidRPr="002B03E8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961-51-31</w:t>
            </w:r>
          </w:p>
          <w:p w:rsidR="00861E4E" w:rsidRPr="00135F4F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E</w:t>
            </w:r>
            <w:r w:rsidRPr="00135F4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-</w:t>
            </w: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mail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  <w:r w:rsidRPr="00135F4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89039615131@</w:t>
            </w:r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mail</w:t>
            </w:r>
            <w:r w:rsidRPr="00135F4F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.</w:t>
            </w:r>
            <w:proofErr w:type="spellStart"/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r</w:t>
            </w:r>
            <w:bookmarkStart w:id="0" w:name="_GoBack"/>
            <w:bookmarkEnd w:id="0"/>
            <w:r w:rsidRPr="00422B87">
              <w:rPr>
                <w:rFonts w:ascii="Arial" w:eastAsia="Times New Roman" w:hAnsi="Arial" w:cs="Arial"/>
                <w:color w:val="748182"/>
                <w:sz w:val="23"/>
                <w:szCs w:val="23"/>
                <w:lang w:val="en-US" w:eastAsia="ru-RU"/>
              </w:rPr>
              <w:t>u</w:t>
            </w:r>
            <w:proofErr w:type="spellEnd"/>
          </w:p>
        </w:tc>
      </w:tr>
    </w:tbl>
    <w:p w:rsidR="00E12AB2" w:rsidRPr="00C16173" w:rsidRDefault="00E12AB2" w:rsidP="00E12AB2">
      <w:pPr>
        <w:pStyle w:val="2"/>
      </w:pPr>
      <w:r w:rsidRPr="00C16173">
        <w:lastRenderedPageBreak/>
        <w:t>1</w:t>
      </w:r>
      <w:r>
        <w:t>2</w:t>
      </w:r>
      <w:r w:rsidRPr="00C16173">
        <w:t>. ПОДПИСИ СТОРОН</w:t>
      </w:r>
    </w:p>
    <w:p w:rsidR="00861E4E" w:rsidRDefault="00861E4E" w:rsidP="00861E4E"/>
    <w:tbl>
      <w:tblPr>
        <w:tblW w:w="9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739"/>
      </w:tblGrid>
      <w:tr w:rsidR="00861E4E" w:rsidRPr="00BA6161" w:rsidTr="00983B68">
        <w:trPr>
          <w:trHeight w:val="392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861E4E" w:rsidRPr="00BA6161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  <w:tc>
          <w:tcPr>
            <w:tcW w:w="4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748182"/>
                <w:sz w:val="23"/>
                <w:szCs w:val="23"/>
                <w:lang w:eastAsia="ru-RU"/>
              </w:rPr>
              <w:t>Поставщик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861E4E" w:rsidRPr="00BA6161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</w:tr>
      <w:tr w:rsidR="00861E4E" w:rsidRPr="00BA6161" w:rsidTr="00983B68">
        <w:trPr>
          <w:trHeight w:val="830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_____________________/___________/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861E4E" w:rsidRPr="00BA6161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4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__________________/М.С.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Савин/</w:t>
            </w:r>
          </w:p>
          <w:p w:rsidR="00861E4E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861E4E" w:rsidRPr="00BA6161" w:rsidRDefault="00861E4E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</w:tr>
    </w:tbl>
    <w:p w:rsidR="00E12AB2" w:rsidRDefault="00E12AB2" w:rsidP="00861E4E"/>
    <w:p w:rsidR="00163DF8" w:rsidRDefault="00135F4F" w:rsidP="00E12AB2"/>
    <w:p w:rsidR="00E12AB2" w:rsidRDefault="00E12AB2" w:rsidP="00E12AB2"/>
    <w:p w:rsidR="00E12AB2" w:rsidRDefault="00E12AB2" w:rsidP="00E12AB2">
      <w:pPr>
        <w:pStyle w:val="2"/>
        <w:rPr>
          <w:rFonts w:eastAsia="Times New Roman"/>
          <w:shd w:val="clear" w:color="auto" w:fill="FFFFFF"/>
          <w:lang w:eastAsia="ru-RU"/>
        </w:rPr>
      </w:pPr>
      <w:r w:rsidRPr="00403D1A">
        <w:rPr>
          <w:rFonts w:eastAsia="Times New Roman"/>
          <w:shd w:val="clear" w:color="auto" w:fill="FFFFFF"/>
          <w:lang w:eastAsia="ru-RU"/>
        </w:rPr>
        <w:t>Приложение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№1</w:t>
      </w:r>
      <w:r>
        <w:rPr>
          <w:rFonts w:eastAsia="Times New Roman"/>
          <w:shd w:val="clear" w:color="auto" w:fill="FFFFFF"/>
          <w:lang w:eastAsia="ru-RU"/>
        </w:rPr>
        <w:t xml:space="preserve"> к </w:t>
      </w:r>
      <w:r w:rsidRPr="00403D1A">
        <w:rPr>
          <w:rFonts w:eastAsia="Times New Roman"/>
          <w:shd w:val="clear" w:color="auto" w:fill="FFFFFF"/>
          <w:lang w:eastAsia="ru-RU"/>
        </w:rPr>
        <w:t>Договору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поставки</w:t>
      </w:r>
      <w:r>
        <w:rPr>
          <w:rFonts w:eastAsia="Times New Roman"/>
          <w:shd w:val="clear" w:color="auto" w:fill="FFFFFF"/>
          <w:lang w:eastAsia="ru-RU"/>
        </w:rPr>
        <w:t xml:space="preserve"> </w:t>
      </w:r>
      <w:r w:rsidRPr="00403D1A">
        <w:rPr>
          <w:rFonts w:eastAsia="Times New Roman"/>
          <w:shd w:val="clear" w:color="auto" w:fill="FFFFFF"/>
          <w:lang w:eastAsia="ru-RU"/>
        </w:rPr>
        <w:t>№</w:t>
      </w:r>
      <w:r>
        <w:rPr>
          <w:rFonts w:eastAsia="Times New Roman"/>
          <w:shd w:val="clear" w:color="auto" w:fill="FFFFFF"/>
          <w:lang w:eastAsia="ru-RU"/>
        </w:rPr>
        <w:t xml:space="preserve"> ____________ </w:t>
      </w:r>
      <w:r w:rsidRPr="00403D1A">
        <w:rPr>
          <w:rFonts w:eastAsia="Times New Roman"/>
          <w:shd w:val="clear" w:color="auto" w:fill="FFFFFF"/>
          <w:lang w:eastAsia="ru-RU"/>
        </w:rPr>
        <w:t>от</w:t>
      </w:r>
      <w:r>
        <w:rPr>
          <w:rFonts w:eastAsia="Times New Roman"/>
          <w:shd w:val="clear" w:color="auto" w:fill="FFFFFF"/>
          <w:lang w:eastAsia="ru-RU"/>
        </w:rPr>
        <w:t xml:space="preserve"> _________ </w:t>
      </w:r>
      <w:proofErr w:type="gramStart"/>
      <w:r w:rsidRPr="00403D1A">
        <w:rPr>
          <w:rFonts w:eastAsia="Times New Roman"/>
          <w:shd w:val="clear" w:color="auto" w:fill="FFFFFF"/>
          <w:lang w:eastAsia="ru-RU"/>
        </w:rPr>
        <w:t>г</w:t>
      </w:r>
      <w:proofErr w:type="gramEnd"/>
      <w:r w:rsidRPr="00403D1A">
        <w:rPr>
          <w:rFonts w:eastAsia="Times New Roman"/>
          <w:shd w:val="clear" w:color="auto" w:fill="FFFFFF"/>
          <w:lang w:eastAsia="ru-RU"/>
        </w:rPr>
        <w:t>.</w:t>
      </w:r>
      <w:r>
        <w:rPr>
          <w:rFonts w:eastAsia="Times New Roman"/>
          <w:shd w:val="clear" w:color="auto" w:fill="FFFFFF"/>
          <w:lang w:eastAsia="ru-RU"/>
        </w:rPr>
        <w:t xml:space="preserve"> </w:t>
      </w:r>
    </w:p>
    <w:p w:rsidR="00E12AB2" w:rsidRDefault="00E12AB2" w:rsidP="00E12AB2">
      <w:pPr>
        <w:spacing w:after="0" w:line="240" w:lineRule="auto"/>
        <w:rPr>
          <w:rFonts w:ascii="Arial" w:eastAsia="Times New Roman" w:hAnsi="Arial" w:cs="Arial"/>
          <w:color w:val="748182"/>
          <w:sz w:val="23"/>
          <w:szCs w:val="23"/>
          <w:shd w:val="clear" w:color="auto" w:fill="FFFFFF"/>
          <w:lang w:eastAsia="ru-RU"/>
        </w:rPr>
      </w:pPr>
    </w:p>
    <w:p w:rsidR="00E12AB2" w:rsidRPr="00403D1A" w:rsidRDefault="00E12AB2" w:rsidP="00E1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Стоимость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оборудования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 xml:space="preserve"> </w:t>
      </w:r>
      <w:r w:rsidRPr="00403D1A"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  <w:t>материалов</w:t>
      </w:r>
    </w:p>
    <w:tbl>
      <w:tblPr>
        <w:tblW w:w="93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3827"/>
        <w:gridCol w:w="1276"/>
        <w:gridCol w:w="992"/>
        <w:gridCol w:w="1417"/>
        <w:gridCol w:w="1428"/>
      </w:tblGrid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Товары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(работы,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услуги)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Цена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Сумма</w:t>
            </w:r>
          </w:p>
        </w:tc>
      </w:tr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198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lastRenderedPageBreak/>
              <w:t>18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71"/>
        </w:trPr>
        <w:tc>
          <w:tcPr>
            <w:tcW w:w="4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12AB2" w:rsidRPr="00403D1A" w:rsidTr="00983B68">
        <w:trPr>
          <w:trHeight w:val="351"/>
        </w:trPr>
        <w:tc>
          <w:tcPr>
            <w:tcW w:w="7943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Итого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 (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том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числе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НДС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403D1A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20%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)</w:t>
            </w:r>
          </w:p>
          <w:p w:rsidR="00E12AB2" w:rsidRPr="00403D1A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E12AB2" w:rsidRPr="00403D1A" w:rsidRDefault="00E12AB2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E12AB2" w:rsidRPr="00403D1A" w:rsidRDefault="00E12AB2" w:rsidP="00983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2AB2" w:rsidRDefault="00E12AB2" w:rsidP="00E12AB2">
      <w:pPr>
        <w:spacing w:after="0" w:line="240" w:lineRule="auto"/>
        <w:rPr>
          <w:rFonts w:ascii="Arial" w:eastAsia="Times New Roman" w:hAnsi="Arial" w:cs="Arial"/>
          <w:b/>
          <w:bCs/>
          <w:color w:val="748182"/>
          <w:sz w:val="23"/>
          <w:szCs w:val="23"/>
          <w:shd w:val="clear" w:color="auto" w:fill="FFFFFF"/>
          <w:lang w:eastAsia="ru-RU"/>
        </w:rPr>
      </w:pPr>
    </w:p>
    <w:p w:rsidR="00E12AB2" w:rsidRPr="00403D1A" w:rsidRDefault="00E12AB2" w:rsidP="00E12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4388"/>
      </w:tblGrid>
      <w:tr w:rsidR="00E12AB2" w:rsidRPr="00BA6161" w:rsidTr="00983B68">
        <w:trPr>
          <w:trHeight w:val="392"/>
        </w:trPr>
        <w:tc>
          <w:tcPr>
            <w:tcW w:w="50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Покупатель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E12AB2" w:rsidRPr="00BA6161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  <w:tc>
          <w:tcPr>
            <w:tcW w:w="4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Поставщик</w:t>
            </w:r>
            <w:r w:rsidRPr="00BA6161"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>:</w:t>
            </w:r>
          </w:p>
          <w:p w:rsidR="00E12AB2" w:rsidRPr="00BA6161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</w:p>
        </w:tc>
      </w:tr>
      <w:tr w:rsidR="00E12AB2" w:rsidRPr="00BA6161" w:rsidTr="00983B68">
        <w:trPr>
          <w:trHeight w:val="83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_____________________/___________/</w:t>
            </w:r>
            <w:r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  <w:t xml:space="preserve"> 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E12AB2" w:rsidRPr="00BA6161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ООО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«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Инженерия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»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Генеральный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директор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__________________/М.С.</w:t>
            </w:r>
            <w:r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 xml:space="preserve"> </w:t>
            </w: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Савин/</w:t>
            </w:r>
          </w:p>
          <w:p w:rsidR="00E12AB2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</w:pPr>
          </w:p>
          <w:p w:rsidR="00E12AB2" w:rsidRPr="00BA6161" w:rsidRDefault="00E12AB2" w:rsidP="00983B68">
            <w:pPr>
              <w:spacing w:after="0" w:line="240" w:lineRule="auto"/>
              <w:rPr>
                <w:rFonts w:ascii="Arial" w:eastAsia="Times New Roman" w:hAnsi="Arial" w:cs="Arial"/>
                <w:color w:val="748182"/>
                <w:sz w:val="23"/>
                <w:szCs w:val="23"/>
                <w:lang w:eastAsia="ru-RU"/>
              </w:rPr>
            </w:pPr>
            <w:r w:rsidRPr="00BA6161">
              <w:rPr>
                <w:rFonts w:ascii="Arial" w:eastAsia="Times New Roman" w:hAnsi="Arial" w:cs="Arial"/>
                <w:b/>
                <w:bCs/>
                <w:color w:val="748182"/>
                <w:sz w:val="23"/>
                <w:szCs w:val="23"/>
                <w:lang w:eastAsia="ru-RU"/>
              </w:rPr>
              <w:t>м.п.</w:t>
            </w:r>
          </w:p>
        </w:tc>
      </w:tr>
    </w:tbl>
    <w:p w:rsidR="00E12AB2" w:rsidRPr="00E12AB2" w:rsidRDefault="00E12AB2" w:rsidP="00E12AB2"/>
    <w:sectPr w:rsidR="00E12AB2" w:rsidRPr="00E1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F8"/>
    <w:rsid w:val="00135F4F"/>
    <w:rsid w:val="003F7EE8"/>
    <w:rsid w:val="00861E4E"/>
    <w:rsid w:val="00921A17"/>
    <w:rsid w:val="00A005F8"/>
    <w:rsid w:val="00A06AED"/>
    <w:rsid w:val="00E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8"/>
  </w:style>
  <w:style w:type="paragraph" w:styleId="2">
    <w:name w:val="heading 2"/>
    <w:basedOn w:val="a"/>
    <w:next w:val="a"/>
    <w:link w:val="20"/>
    <w:uiPriority w:val="9"/>
    <w:unhideWhenUsed/>
    <w:qFormat/>
    <w:rsid w:val="00861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1E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8"/>
  </w:style>
  <w:style w:type="paragraph" w:styleId="2">
    <w:name w:val="heading 2"/>
    <w:basedOn w:val="a"/>
    <w:next w:val="a"/>
    <w:link w:val="20"/>
    <w:uiPriority w:val="9"/>
    <w:unhideWhenUsed/>
    <w:qFormat/>
    <w:rsid w:val="00861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61E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2020-02-16T10:57:00Z</dcterms:created>
  <dcterms:modified xsi:type="dcterms:W3CDTF">2020-02-16T14:19:00Z</dcterms:modified>
</cp:coreProperties>
</file>